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BD" w:rsidRPr="00730922" w:rsidRDefault="008D5EBD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0922">
        <w:rPr>
          <w:rFonts w:ascii="Times New Roman" w:eastAsia="Times New Roman" w:hAnsi="Times New Roman"/>
          <w:b/>
          <w:sz w:val="28"/>
          <w:szCs w:val="28"/>
          <w:lang w:eastAsia="ru-RU"/>
        </w:rPr>
        <w:t>Лист согласования</w:t>
      </w:r>
    </w:p>
    <w:p w:rsidR="00966AE3" w:rsidRPr="00730922" w:rsidRDefault="008D5EBD" w:rsidP="00966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922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</w:t>
      </w:r>
      <w:r w:rsidR="00B94831" w:rsidRPr="00730922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</w:t>
      </w:r>
      <w:r w:rsidR="00833EDF" w:rsidRPr="00730922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 </w:t>
      </w:r>
      <w:r w:rsidR="00B94831" w:rsidRPr="00730922"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="00FC6189" w:rsidRPr="00730922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Закона Кыргызской Республики «О внесении изменений в некоторые законодательные акты Кыргызской Республики в сфере процесса банкротства» </w:t>
      </w:r>
      <w:r w:rsidR="00966AE3" w:rsidRPr="00730922">
        <w:rPr>
          <w:rFonts w:ascii="Times New Roman" w:eastAsia="Times New Roman" w:hAnsi="Times New Roman"/>
          <w:sz w:val="24"/>
          <w:szCs w:val="24"/>
        </w:rPr>
        <w:t>(</w:t>
      </w:r>
      <w:r w:rsidR="00966AE3" w:rsidRPr="00730922">
        <w:rPr>
          <w:rFonts w:ascii="Times New Roman" w:eastAsia="Times New Roman" w:hAnsi="Times New Roman"/>
          <w:sz w:val="28"/>
          <w:szCs w:val="28"/>
          <w:lang w:eastAsia="ru-RU"/>
        </w:rPr>
        <w:t>в Закон Кыргызской Республики «О банкротстве (несостоятельности)», Закон Кыргызской Республики «О лицензионно-разрешительной системе в Кыргызской Республике»)»</w:t>
      </w:r>
    </w:p>
    <w:p w:rsidR="00FC6189" w:rsidRPr="00730922" w:rsidRDefault="00FC6189" w:rsidP="00FC61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103"/>
      </w:tblGrid>
      <w:tr w:rsidR="008D5EBD" w:rsidRPr="00730922" w:rsidTr="00092765">
        <w:trPr>
          <w:trHeight w:val="70"/>
        </w:trPr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Министерство экономики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 Республики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45ECB" w:rsidRDefault="008D5EBD" w:rsidP="00745EC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:rsidR="003344D0" w:rsidRPr="00730922" w:rsidRDefault="003344D0" w:rsidP="00745EC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45ECB" w:rsidRPr="00730922" w:rsidTr="00352FA7">
        <w:trPr>
          <w:trHeight w:val="70"/>
        </w:trPr>
        <w:tc>
          <w:tcPr>
            <w:tcW w:w="9606" w:type="dxa"/>
            <w:gridSpan w:val="2"/>
          </w:tcPr>
          <w:p w:rsidR="00745ECB" w:rsidRPr="000B270A" w:rsidRDefault="00745ECB" w:rsidP="003B09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D5EBD" w:rsidRPr="00730922" w:rsidTr="00092765">
        <w:trPr>
          <w:trHeight w:val="645"/>
        </w:trPr>
        <w:tc>
          <w:tcPr>
            <w:tcW w:w="4503" w:type="dxa"/>
            <w:vAlign w:val="center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финансов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Кыргызской Республики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bookmarkStart w:id="0" w:name="_GoBack"/>
            <w:bookmarkEnd w:id="0"/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Министерство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иностранных дел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Кыргызской Республики    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внутренних дел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Кыргызской Республики     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9B3281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Министерство сельского хозяйства, пищевой промышленности  </w:t>
            </w:r>
          </w:p>
          <w:p w:rsidR="009B3281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мелиорации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Кыргызской Республики    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Министерство транспорта </w:t>
            </w: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и дорог Кыргызской Республики     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Министерство образования и науки Кыргызской Республики      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здравоохранения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Кыргызской Республики   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труда</w:t>
            </w:r>
            <w:r w:rsidRPr="0073092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социального развития Кыргызской Республики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культуры, информации и туризма Кыргызской Республики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Министерство чрезвычайных </w:t>
            </w: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ситуаций Кыргызской Республики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Государственный комитет национальной безопасности Кыргызской Республики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c>
          <w:tcPr>
            <w:tcW w:w="4503" w:type="dxa"/>
          </w:tcPr>
          <w:p w:rsidR="009B3281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Государственный комитет </w:t>
            </w:r>
          </w:p>
          <w:p w:rsidR="009B3281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делам обороны 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 Республики</w:t>
            </w:r>
          </w:p>
          <w:p w:rsidR="008D5EBD" w:rsidRPr="00730922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8D5EBD" w:rsidRPr="00730922" w:rsidTr="00092765">
        <w:trPr>
          <w:trHeight w:val="60"/>
        </w:trPr>
        <w:tc>
          <w:tcPr>
            <w:tcW w:w="4503" w:type="dxa"/>
          </w:tcPr>
          <w:p w:rsidR="00833EDF" w:rsidRPr="00730922" w:rsidRDefault="008D5EBD" w:rsidP="003267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Государственный комитет</w:t>
            </w:r>
          </w:p>
          <w:p w:rsidR="008D5EBD" w:rsidRPr="00730922" w:rsidRDefault="008D5EBD" w:rsidP="003267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промышленности, энергетики </w:t>
            </w:r>
          </w:p>
          <w:p w:rsidR="008D5EBD" w:rsidRPr="00730922" w:rsidRDefault="008D5EBD" w:rsidP="003267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и недропользования </w:t>
            </w:r>
          </w:p>
          <w:p w:rsidR="008D5EBD" w:rsidRPr="00730922" w:rsidRDefault="008D5EBD" w:rsidP="003267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  <w:r w:rsidRPr="0073092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_________________________</w:t>
            </w: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D5EBD" w:rsidRPr="00730922" w:rsidTr="00092765">
        <w:trPr>
          <w:trHeight w:val="60"/>
        </w:trPr>
        <w:tc>
          <w:tcPr>
            <w:tcW w:w="4503" w:type="dxa"/>
          </w:tcPr>
          <w:p w:rsidR="00833EDF" w:rsidRPr="00730922" w:rsidRDefault="008D5EBD" w:rsidP="003267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Государственный комитет</w:t>
            </w:r>
          </w:p>
          <w:p w:rsidR="009B3281" w:rsidRPr="00730922" w:rsidRDefault="008D5EBD" w:rsidP="003267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информационных технологий </w:t>
            </w:r>
          </w:p>
          <w:p w:rsidR="008D5EBD" w:rsidRPr="00730922" w:rsidRDefault="008D5EBD" w:rsidP="003267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и связи Кыргызской Республики</w:t>
            </w:r>
            <w:r w:rsidRPr="0073092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8D5EBD" w:rsidRPr="00730922" w:rsidRDefault="008D5EBD" w:rsidP="0032677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</w:tc>
      </w:tr>
      <w:tr w:rsidR="008D5EBD" w:rsidRPr="00730922" w:rsidTr="00092765">
        <w:trPr>
          <w:trHeight w:val="60"/>
        </w:trPr>
        <w:tc>
          <w:tcPr>
            <w:tcW w:w="4503" w:type="dxa"/>
          </w:tcPr>
          <w:p w:rsidR="008D5EBD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Государственная служба</w:t>
            </w:r>
          </w:p>
          <w:p w:rsidR="009B3281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регулирования и надзора </w:t>
            </w:r>
          </w:p>
          <w:p w:rsidR="00833EDF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зафинансовымрынком </w:t>
            </w:r>
          </w:p>
          <w:p w:rsidR="008D5EBD" w:rsidRPr="00730922" w:rsidRDefault="00833EDF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п</w:t>
            </w:r>
            <w:r w:rsidR="008D5EBD" w:rsidRPr="00730922">
              <w:rPr>
                <w:rFonts w:ascii="Times New Roman" w:hAnsi="Times New Roman"/>
                <w:sz w:val="28"/>
                <w:szCs w:val="28"/>
              </w:rPr>
              <w:t xml:space="preserve">риПравительстве </w:t>
            </w:r>
          </w:p>
          <w:p w:rsidR="008D5EBD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  <w:p w:rsidR="00833EDF" w:rsidRPr="00730922" w:rsidRDefault="00833EDF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D5EBD" w:rsidRPr="00730922" w:rsidRDefault="008D5EBD" w:rsidP="0032677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32677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B9483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B9483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B94831">
            <w:pPr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8D5EBD" w:rsidRPr="00730922" w:rsidTr="00092765">
        <w:trPr>
          <w:trHeight w:val="60"/>
        </w:trPr>
        <w:tc>
          <w:tcPr>
            <w:tcW w:w="4503" w:type="dxa"/>
          </w:tcPr>
          <w:p w:rsidR="008D5EBD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Государственное агентство</w:t>
            </w:r>
          </w:p>
          <w:p w:rsidR="008D5EBD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антимонопольного регулирования</w:t>
            </w:r>
          </w:p>
          <w:p w:rsidR="00833EDF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при Правительстве </w:t>
            </w:r>
          </w:p>
          <w:p w:rsidR="008D5EBD" w:rsidRPr="00730922" w:rsidRDefault="008D5EBD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  <w:p w:rsidR="00833EDF" w:rsidRPr="00730922" w:rsidRDefault="00833EDF" w:rsidP="008D5EB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D5EBD" w:rsidRPr="00730922" w:rsidRDefault="008D5EBD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3281" w:rsidRPr="00730922" w:rsidRDefault="009B3281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831" w:rsidRPr="00730922" w:rsidTr="00092765">
        <w:trPr>
          <w:trHeight w:val="60"/>
        </w:trPr>
        <w:tc>
          <w:tcPr>
            <w:tcW w:w="4503" w:type="dxa"/>
          </w:tcPr>
          <w:p w:rsidR="00B94831" w:rsidRPr="00730922" w:rsidRDefault="00B94831" w:rsidP="00B9483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Государственная налоговая служба при Правительстве </w:t>
            </w:r>
          </w:p>
          <w:p w:rsidR="00B94831" w:rsidRPr="00730922" w:rsidRDefault="00B94831" w:rsidP="00B9483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  <w:p w:rsidR="00B94831" w:rsidRPr="00730922" w:rsidRDefault="00B94831" w:rsidP="00B9483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94831" w:rsidRPr="00730922" w:rsidRDefault="00B94831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4831" w:rsidRPr="00730922" w:rsidRDefault="00B94831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4831" w:rsidRPr="00730922" w:rsidRDefault="00B94831" w:rsidP="00B9483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8D5EBD" w:rsidRPr="00730922" w:rsidTr="00092765">
        <w:trPr>
          <w:trHeight w:val="60"/>
        </w:trPr>
        <w:tc>
          <w:tcPr>
            <w:tcW w:w="4503" w:type="dxa"/>
          </w:tcPr>
          <w:p w:rsidR="008D5EBD" w:rsidRPr="00730922" w:rsidRDefault="008D5EBD" w:rsidP="008D5EBD">
            <w:pPr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Национальный банк </w:t>
            </w:r>
          </w:p>
          <w:p w:rsidR="008D5EBD" w:rsidRPr="00730922" w:rsidRDefault="008D5EBD" w:rsidP="008D5EBD">
            <w:pPr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 Республики</w:t>
            </w:r>
          </w:p>
          <w:p w:rsidR="008D5EBD" w:rsidRPr="00730922" w:rsidRDefault="008D5EBD" w:rsidP="008D5E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D5EBD" w:rsidRPr="00730922" w:rsidRDefault="008D5EBD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EBD" w:rsidRPr="00730922" w:rsidTr="00092765">
        <w:trPr>
          <w:trHeight w:val="60"/>
        </w:trPr>
        <w:tc>
          <w:tcPr>
            <w:tcW w:w="4503" w:type="dxa"/>
          </w:tcPr>
          <w:p w:rsidR="008D5EBD" w:rsidRPr="00730922" w:rsidRDefault="008D5EBD" w:rsidP="008D5EBD">
            <w:pPr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Социальный фонд</w:t>
            </w:r>
          </w:p>
          <w:p w:rsidR="008D5EBD" w:rsidRPr="00730922" w:rsidRDefault="008D5EBD" w:rsidP="008D5EBD">
            <w:pPr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5103" w:type="dxa"/>
          </w:tcPr>
          <w:p w:rsidR="008D5EBD" w:rsidRPr="00730922" w:rsidRDefault="008D5EBD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EBD" w:rsidRPr="00730922" w:rsidRDefault="008D5EBD" w:rsidP="008D5EB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:rsidR="008D5EBD" w:rsidRPr="00730922" w:rsidRDefault="008D5EBD" w:rsidP="00326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44D0" w:rsidRPr="00FC6189" w:rsidTr="00092765">
        <w:trPr>
          <w:trHeight w:val="60"/>
        </w:trPr>
        <w:tc>
          <w:tcPr>
            <w:tcW w:w="4503" w:type="dxa"/>
          </w:tcPr>
          <w:p w:rsidR="003344D0" w:rsidRPr="00730922" w:rsidRDefault="003344D0" w:rsidP="003344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Фонд по управлению </w:t>
            </w:r>
          </w:p>
          <w:p w:rsidR="003344D0" w:rsidRPr="00730922" w:rsidRDefault="003344D0" w:rsidP="003344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 xml:space="preserve">госимуществом </w:t>
            </w:r>
            <w:proofErr w:type="gramStart"/>
            <w:r w:rsidRPr="00730922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</w:p>
          <w:p w:rsidR="003344D0" w:rsidRPr="00730922" w:rsidRDefault="003344D0" w:rsidP="003344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0922">
              <w:rPr>
                <w:rFonts w:ascii="Times New Roman" w:hAnsi="Times New Roman"/>
                <w:sz w:val="28"/>
                <w:szCs w:val="28"/>
              </w:rPr>
              <w:t>Правительстве</w:t>
            </w:r>
            <w:proofErr w:type="gramEnd"/>
          </w:p>
          <w:p w:rsidR="003344D0" w:rsidRPr="00730922" w:rsidRDefault="003344D0" w:rsidP="003344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30922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103" w:type="dxa"/>
          </w:tcPr>
          <w:p w:rsidR="003344D0" w:rsidRPr="00730922" w:rsidRDefault="003344D0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344D0" w:rsidRPr="00730922" w:rsidRDefault="003344D0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344D0" w:rsidRPr="00730922" w:rsidRDefault="003344D0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344D0" w:rsidRPr="00FC6189" w:rsidRDefault="003344D0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72723E" w:rsidRPr="00FC6189" w:rsidTr="00092765">
        <w:trPr>
          <w:trHeight w:val="60"/>
        </w:trPr>
        <w:tc>
          <w:tcPr>
            <w:tcW w:w="4503" w:type="dxa"/>
          </w:tcPr>
          <w:p w:rsidR="0072723E" w:rsidRDefault="0072723E" w:rsidP="003344D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723E" w:rsidRDefault="0072723E" w:rsidP="0072723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Судебный департамент </w:t>
            </w:r>
          </w:p>
          <w:p w:rsidR="0072723E" w:rsidRDefault="0072723E" w:rsidP="0072723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 Верховном суде </w:t>
            </w:r>
          </w:p>
          <w:p w:rsidR="00092765" w:rsidRDefault="0072723E" w:rsidP="0072723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  <w:p w:rsidR="0072723E" w:rsidRPr="00730922" w:rsidRDefault="0072723E" w:rsidP="0009276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92765" w:rsidRDefault="00092765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92765" w:rsidRDefault="00092765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92765" w:rsidRDefault="00092765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723E" w:rsidRPr="00730922" w:rsidRDefault="00092765" w:rsidP="008D5EB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9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</w:tbl>
    <w:p w:rsidR="00A57DCC" w:rsidRPr="00FC6189" w:rsidRDefault="003B095C">
      <w:pPr>
        <w:rPr>
          <w:rFonts w:ascii="Times New Roman" w:hAnsi="Times New Roman"/>
          <w:sz w:val="28"/>
          <w:szCs w:val="28"/>
        </w:rPr>
      </w:pPr>
    </w:p>
    <w:sectPr w:rsidR="00A57DCC" w:rsidRPr="00FC6189" w:rsidSect="00987B76">
      <w:pgSz w:w="12240" w:h="15840"/>
      <w:pgMar w:top="709" w:right="850" w:bottom="709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08"/>
  <w:characterSpacingControl w:val="doNotCompress"/>
  <w:compat/>
  <w:rsids>
    <w:rsidRoot w:val="008D5EBD"/>
    <w:rsid w:val="00003AEA"/>
    <w:rsid w:val="00092765"/>
    <w:rsid w:val="000B270A"/>
    <w:rsid w:val="000C4D7E"/>
    <w:rsid w:val="001B79A5"/>
    <w:rsid w:val="001F278A"/>
    <w:rsid w:val="003344D0"/>
    <w:rsid w:val="003B095C"/>
    <w:rsid w:val="0072723E"/>
    <w:rsid w:val="00730922"/>
    <w:rsid w:val="00745ECB"/>
    <w:rsid w:val="00753B59"/>
    <w:rsid w:val="00833EDF"/>
    <w:rsid w:val="008D5EBD"/>
    <w:rsid w:val="00966AE3"/>
    <w:rsid w:val="009B3281"/>
    <w:rsid w:val="00A02B0D"/>
    <w:rsid w:val="00B94831"/>
    <w:rsid w:val="00BB0C2D"/>
    <w:rsid w:val="00CD78B2"/>
    <w:rsid w:val="00FC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B0D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1"/>
    <w:uiPriority w:val="99"/>
    <w:semiHidden/>
    <w:unhideWhenUsed/>
    <w:rsid w:val="00745EC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uiPriority w:val="99"/>
    <w:semiHidden/>
    <w:rsid w:val="00745ECB"/>
    <w:rPr>
      <w:rFonts w:ascii="Calibri" w:eastAsia="Calibri" w:hAnsi="Calibri" w:cs="Times New Roman"/>
    </w:rPr>
  </w:style>
  <w:style w:type="character" w:customStyle="1" w:styleId="1">
    <w:name w:val="Нижний колонтитул Знак1"/>
    <w:basedOn w:val="a0"/>
    <w:link w:val="a6"/>
    <w:uiPriority w:val="99"/>
    <w:semiHidden/>
    <w:locked/>
    <w:rsid w:val="00745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B0D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1"/>
    <w:uiPriority w:val="99"/>
    <w:semiHidden/>
    <w:unhideWhenUsed/>
    <w:rsid w:val="00745EC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uiPriority w:val="99"/>
    <w:semiHidden/>
    <w:rsid w:val="00745ECB"/>
    <w:rPr>
      <w:rFonts w:ascii="Calibri" w:eastAsia="Calibri" w:hAnsi="Calibri" w:cs="Times New Roman"/>
    </w:rPr>
  </w:style>
  <w:style w:type="character" w:customStyle="1" w:styleId="1">
    <w:name w:val="Нижний колонтитул Знак1"/>
    <w:basedOn w:val="a0"/>
    <w:link w:val="a6"/>
    <w:uiPriority w:val="99"/>
    <w:semiHidden/>
    <w:locked/>
    <w:rsid w:val="00745E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Келдибеков Орозбек</cp:lastModifiedBy>
  <cp:revision>14</cp:revision>
  <cp:lastPrinted>2018-07-31T05:10:00Z</cp:lastPrinted>
  <dcterms:created xsi:type="dcterms:W3CDTF">2018-06-29T11:22:00Z</dcterms:created>
  <dcterms:modified xsi:type="dcterms:W3CDTF">2018-10-23T10:20:00Z</dcterms:modified>
</cp:coreProperties>
</file>